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EBE" w:rsidRPr="00146EBE" w:rsidRDefault="00146EBE" w:rsidP="00146EBE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  <w:lang w:eastAsia="en-US"/>
        </w:rPr>
      </w:pPr>
      <w:r w:rsidRPr="00146EBE">
        <w:rPr>
          <w:rFonts w:ascii="Arial" w:hAnsi="Arial" w:cs="Arial"/>
          <w:b/>
          <w:sz w:val="32"/>
          <w:szCs w:val="28"/>
          <w:lang w:eastAsia="en-US"/>
        </w:rPr>
        <w:t>NÁVRH USNESENÍ</w:t>
      </w:r>
    </w:p>
    <w:p w:rsidR="00146EBE" w:rsidRPr="00146EBE" w:rsidRDefault="00146EBE" w:rsidP="00146EBE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46EBE">
        <w:rPr>
          <w:rFonts w:ascii="Arial" w:hAnsi="Arial" w:cs="Arial"/>
          <w:b/>
          <w:sz w:val="28"/>
          <w:szCs w:val="28"/>
          <w:lang w:eastAsia="en-US"/>
        </w:rPr>
        <w:t>VLÁDY ČESKÉ REPUBLIKY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146EBE">
        <w:rPr>
          <w:rFonts w:ascii="Arial" w:hAnsi="Arial" w:cs="Arial"/>
          <w:sz w:val="22"/>
          <w:szCs w:val="22"/>
          <w:lang w:eastAsia="en-US"/>
        </w:rPr>
        <w:t xml:space="preserve">ze dne 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146EBE" w:rsidRPr="00146EBE" w:rsidRDefault="00146EBE" w:rsidP="00146EBE">
      <w:pPr>
        <w:spacing w:after="240"/>
        <w:jc w:val="center"/>
        <w:rPr>
          <w:rFonts w:ascii="Arial" w:eastAsia="Arial" w:hAnsi="Arial" w:cs="Arial"/>
          <w:sz w:val="22"/>
          <w:szCs w:val="22"/>
          <w:lang w:eastAsia="en-US"/>
        </w:rPr>
      </w:pP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 xml:space="preserve">k 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t xml:space="preserve">programu na podporu aplikovaného výzkumu, experimentálního vývoje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br/>
        <w:t xml:space="preserve">a inovací </w:t>
      </w:r>
      <w:r w:rsidR="00FF79E0">
        <w:rPr>
          <w:rFonts w:ascii="Arial" w:eastAsia="Arial" w:hAnsi="Arial" w:cs="Arial"/>
          <w:b/>
          <w:sz w:val="22"/>
          <w:szCs w:val="22"/>
          <w:lang w:eastAsia="en-US"/>
        </w:rPr>
        <w:t>GAMA 2</w:t>
      </w:r>
    </w:p>
    <w:p w:rsidR="00146EBE" w:rsidRPr="00146EBE" w:rsidRDefault="00146EBE" w:rsidP="00146EBE">
      <w:pPr>
        <w:spacing w:after="240"/>
        <w:jc w:val="center"/>
        <w:rPr>
          <w:rFonts w:ascii="Arial" w:hAnsi="Arial" w:cs="Arial"/>
          <w:b/>
          <w:sz w:val="22"/>
          <w:szCs w:val="24"/>
          <w:lang w:eastAsia="en-US"/>
        </w:rPr>
      </w:pPr>
    </w:p>
    <w:p w:rsidR="00146EBE" w:rsidRPr="00146EBE" w:rsidRDefault="00146EBE" w:rsidP="00146EBE">
      <w:pPr>
        <w:spacing w:after="36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lang w:eastAsia="en-US"/>
        </w:rPr>
        <w:t>Vláda</w:t>
      </w:r>
    </w:p>
    <w:p w:rsidR="00146EBE" w:rsidRPr="00146EBE" w:rsidRDefault="00146EBE" w:rsidP="00146EBE">
      <w:pPr>
        <w:pStyle w:val="StylI"/>
        <w:numPr>
          <w:ilvl w:val="0"/>
          <w:numId w:val="4"/>
        </w:numPr>
        <w:rPr>
          <w:rFonts w:cs="Times New Roman"/>
          <w:b/>
        </w:rPr>
      </w:pPr>
      <w:r w:rsidRPr="00146EBE">
        <w:rPr>
          <w:b/>
        </w:rPr>
        <w:t xml:space="preserve">schvaluje </w:t>
      </w:r>
      <w:r w:rsidRPr="00146EBE">
        <w:rPr>
          <w:rFonts w:eastAsia="Arial"/>
          <w:color w:val="000000"/>
        </w:rPr>
        <w:t xml:space="preserve">program na podporu aplikovaného výzkumu, experimentálního vývoje </w:t>
      </w:r>
      <w:r w:rsidR="00FF79E0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a inovací </w:t>
      </w:r>
      <w:r w:rsidR="00FF79E0">
        <w:rPr>
          <w:rFonts w:eastAsia="Arial"/>
          <w:color w:val="000000"/>
          <w:lang w:val="cs-CZ"/>
        </w:rPr>
        <w:t>GAMA 2</w:t>
      </w:r>
      <w:r w:rsidRPr="00146EBE">
        <w:rPr>
          <w:rFonts w:eastAsia="Arial"/>
          <w:color w:val="000000"/>
        </w:rPr>
        <w:t>, uvedený v části III. materiálu. Financování programu bude</w:t>
      </w:r>
      <w:r w:rsidR="00FF79E0" w:rsidRPr="00FF79E0">
        <w:rPr>
          <w:rFonts w:eastAsia="Arial"/>
          <w:color w:val="000000"/>
        </w:rPr>
        <w:t xml:space="preserve"> </w:t>
      </w:r>
      <w:r w:rsidR="00FF79E0" w:rsidRPr="00146EBE">
        <w:rPr>
          <w:rFonts w:eastAsia="Arial"/>
          <w:color w:val="000000"/>
        </w:rPr>
        <w:t>rozpočtováno v kapitole 377 Technol</w:t>
      </w:r>
      <w:r w:rsidR="00FF79E0">
        <w:rPr>
          <w:rFonts w:eastAsia="Arial"/>
          <w:color w:val="000000"/>
        </w:rPr>
        <w:t>ogická agentura České republiky a</w:t>
      </w:r>
      <w:r w:rsidRPr="00146EBE">
        <w:rPr>
          <w:rFonts w:eastAsia="Arial"/>
          <w:color w:val="000000"/>
        </w:rPr>
        <w:t xml:space="preserve"> zajištěno </w:t>
      </w:r>
      <w:r w:rsidR="00FF79E0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v rámci </w:t>
      </w:r>
      <w:r w:rsidRPr="00D768B1">
        <w:rPr>
          <w:rFonts w:eastAsia="Arial"/>
          <w:color w:val="000000"/>
        </w:rPr>
        <w:t>schválených celkových výdajů</w:t>
      </w:r>
      <w:r w:rsidRPr="00146EBE">
        <w:rPr>
          <w:rFonts w:eastAsia="Arial"/>
          <w:color w:val="000000"/>
        </w:rPr>
        <w:t xml:space="preserve"> státního rozpočtu na výzkum, experimentální vývoj a inovace na příslušné roky</w:t>
      </w:r>
      <w:r w:rsidR="00FF79E0">
        <w:rPr>
          <w:rFonts w:eastAsia="Arial"/>
          <w:color w:val="000000"/>
          <w:lang w:val="cs-CZ"/>
        </w:rPr>
        <w:t xml:space="preserve"> a z nároků z nespotřebovaných výdajů, čili</w:t>
      </w:r>
      <w:r w:rsidRPr="00146EBE">
        <w:rPr>
          <w:rFonts w:eastAsia="Arial"/>
          <w:color w:val="000000"/>
        </w:rPr>
        <w:t xml:space="preserve"> bez dalších nároků na státní rozpočet.</w:t>
      </w:r>
      <w:r w:rsidR="00791BDC">
        <w:rPr>
          <w:rFonts w:eastAsia="Arial"/>
          <w:color w:val="000000"/>
          <w:lang w:val="cs-CZ"/>
        </w:rPr>
        <w:t xml:space="preserve"> </w:t>
      </w:r>
      <w:r w:rsidR="00791BDC">
        <w:rPr>
          <w:rFonts w:eastAsia="Arial"/>
          <w:color w:val="000000"/>
        </w:rPr>
        <w:t>Financo</w:t>
      </w:r>
      <w:bookmarkStart w:id="0" w:name="_GoBack"/>
      <w:bookmarkEnd w:id="0"/>
      <w:r w:rsidR="00791BDC">
        <w:rPr>
          <w:rFonts w:eastAsia="Arial"/>
          <w:color w:val="000000"/>
        </w:rPr>
        <w:t>vání programu bude zajištěno dle možností státního rozpočtu.</w:t>
      </w:r>
    </w:p>
    <w:p w:rsidR="00146EBE" w:rsidRPr="00146EBE" w:rsidRDefault="00146EBE" w:rsidP="00146EBE">
      <w:pPr>
        <w:numPr>
          <w:ilvl w:val="0"/>
          <w:numId w:val="4"/>
        </w:numPr>
        <w:spacing w:before="120" w:after="240"/>
        <w:ind w:left="357" w:hanging="357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b/>
          <w:sz w:val="22"/>
          <w:szCs w:val="22"/>
          <w:lang w:val="x-none" w:eastAsia="en-US"/>
        </w:rPr>
        <w:t>ukládá</w:t>
      </w:r>
    </w:p>
    <w:p w:rsidR="00146EBE" w:rsidRPr="00146EBE" w:rsidRDefault="00146EBE" w:rsidP="00146EBE">
      <w:pPr>
        <w:numPr>
          <w:ilvl w:val="0"/>
          <w:numId w:val="5"/>
        </w:numPr>
        <w:spacing w:before="120" w:after="240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sz w:val="22"/>
          <w:szCs w:val="22"/>
          <w:lang w:val="x-none" w:eastAsia="en-US"/>
        </w:rPr>
        <w:t>předsedovi</w:t>
      </w:r>
      <w:r w:rsidR="00802F34">
        <w:rPr>
          <w:rFonts w:ascii="Arial" w:hAnsi="Arial" w:cs="Arial"/>
          <w:sz w:val="22"/>
          <w:szCs w:val="22"/>
          <w:lang w:val="x-none" w:eastAsia="en-US"/>
        </w:rPr>
        <w:t xml:space="preserve">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>Technologické agentury České republiky zajišťovat vyhlašování veřejných soutěží ve výzkumu, vývoji a inovacích v souladu se zněním programu uvedeném v bodě I. tohoto usnesení.</w:t>
      </w:r>
    </w:p>
    <w:p w:rsidR="00146EBE" w:rsidRPr="00146EBE" w:rsidRDefault="00146EBE" w:rsidP="00146EBE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u w:val="single"/>
          <w:lang w:eastAsia="en-US"/>
        </w:rPr>
        <w:t>Provede:</w:t>
      </w:r>
    </w:p>
    <w:p w:rsidR="00146EBE" w:rsidRPr="00146EBE" w:rsidRDefault="00146EBE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Předseda Technologické agentury České republiky</w:t>
      </w:r>
    </w:p>
    <w:p w:rsidR="00146EBE" w:rsidRPr="00146EBE" w:rsidRDefault="00146EBE" w:rsidP="00146EBE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Ing. Andrej Babiš</w:t>
      </w:r>
      <w:r w:rsidRPr="00146EBE">
        <w:rPr>
          <w:rFonts w:ascii="Arial" w:hAnsi="Arial" w:cs="Arial"/>
          <w:bCs/>
          <w:sz w:val="22"/>
          <w:szCs w:val="22"/>
          <w:lang w:eastAsia="en-US"/>
        </w:rPr>
        <w:br/>
        <w:t>předseda vlády</w:t>
      </w: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146EBE">
      <w:pPr>
        <w:spacing w:before="720"/>
        <w:rPr>
          <w:rFonts w:ascii="Arial" w:hAnsi="Arial" w:cs="Arial"/>
          <w:bCs/>
          <w:sz w:val="22"/>
          <w:szCs w:val="22"/>
          <w:lang w:eastAsia="en-US"/>
        </w:rPr>
      </w:pPr>
    </w:p>
    <w:p w:rsidR="001D0D7E" w:rsidRPr="00146EBE" w:rsidRDefault="001D0D7E" w:rsidP="00146EBE"/>
    <w:sectPr w:rsidR="001D0D7E" w:rsidRPr="00146EBE">
      <w:footerReference w:type="default" r:id="rId7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105" w:rsidRDefault="00DC4105">
      <w:r>
        <w:separator/>
      </w:r>
    </w:p>
  </w:endnote>
  <w:endnote w:type="continuationSeparator" w:id="0">
    <w:p w:rsidR="00DC4105" w:rsidRDefault="00DC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7E" w:rsidRDefault="00AE4D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791BDC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105" w:rsidRDefault="00DC4105">
      <w:r>
        <w:separator/>
      </w:r>
    </w:p>
  </w:footnote>
  <w:footnote w:type="continuationSeparator" w:id="0">
    <w:p w:rsidR="00DC4105" w:rsidRDefault="00DC4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6075FD"/>
    <w:multiLevelType w:val="multilevel"/>
    <w:tmpl w:val="7BCCC5FA"/>
    <w:lvl w:ilvl="0">
      <w:start w:val="140359312"/>
      <w:numFmt w:val="upperRoman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40359408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  <w:vertAlign w:val="baseline"/>
      </w:rPr>
    </w:lvl>
    <w:lvl w:ilvl="2">
      <w:start w:val="140359456"/>
      <w:numFmt w:val="lowerLetter"/>
      <w:lvlText w:val="%3)"/>
      <w:lvlJc w:val="left"/>
      <w:pPr>
        <w:ind w:left="504" w:hanging="504"/>
      </w:pPr>
      <w:rPr>
        <w:vertAlign w:val="baseline"/>
      </w:rPr>
    </w:lvl>
    <w:lvl w:ilvl="3">
      <w:start w:val="140359504"/>
      <w:numFmt w:val="lowerLetter"/>
      <w:lvlText w:val="%3%4)"/>
      <w:lvlJc w:val="left"/>
      <w:pPr>
        <w:ind w:left="648" w:hanging="648"/>
      </w:pPr>
      <w:rPr>
        <w:vertAlign w:val="baseline"/>
      </w:rPr>
    </w:lvl>
    <w:lvl w:ilvl="4">
      <w:start w:val="140359552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40359600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40359648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40359696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40359744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71B91E59"/>
    <w:multiLevelType w:val="multilevel"/>
    <w:tmpl w:val="E8B061F0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0D7E"/>
    <w:rsid w:val="00003DB6"/>
    <w:rsid w:val="000F5CB7"/>
    <w:rsid w:val="00146EBE"/>
    <w:rsid w:val="001D0D7E"/>
    <w:rsid w:val="001E006A"/>
    <w:rsid w:val="003954D1"/>
    <w:rsid w:val="004F334F"/>
    <w:rsid w:val="00582E6A"/>
    <w:rsid w:val="00693632"/>
    <w:rsid w:val="00693CB8"/>
    <w:rsid w:val="006E70D0"/>
    <w:rsid w:val="00791BDC"/>
    <w:rsid w:val="00802F34"/>
    <w:rsid w:val="00984517"/>
    <w:rsid w:val="00AE4DA6"/>
    <w:rsid w:val="00B7745F"/>
    <w:rsid w:val="00B8435F"/>
    <w:rsid w:val="00C417C8"/>
    <w:rsid w:val="00D50754"/>
    <w:rsid w:val="00D768B1"/>
    <w:rsid w:val="00DC4105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AA2A"/>
  <w15:docId w15:val="{95031DC2-2EE3-4AEE-ADD1-40D88BAD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13</cp:revision>
  <cp:lastPrinted>2018-10-04T08:53:00Z</cp:lastPrinted>
  <dcterms:created xsi:type="dcterms:W3CDTF">2018-04-21T17:07:00Z</dcterms:created>
  <dcterms:modified xsi:type="dcterms:W3CDTF">2018-10-04T09:13:00Z</dcterms:modified>
</cp:coreProperties>
</file>